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595" w:rsidRPr="006F5595" w:rsidRDefault="006F5595" w:rsidP="006F5595">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6F5595">
        <w:rPr>
          <w:rFonts w:ascii="Times New Roman" w:eastAsia="Times New Roman" w:hAnsi="Times New Roman" w:cs="Times New Roman"/>
          <w:b/>
          <w:bCs/>
          <w:kern w:val="36"/>
          <w:sz w:val="28"/>
          <w:szCs w:val="28"/>
        </w:rPr>
        <w:t xml:space="preserve">Just 8 men own same wealth as half the world </w:t>
      </w:r>
    </w:p>
    <w:p w:rsidR="006F5595" w:rsidRPr="006F5595" w:rsidRDefault="006F5595" w:rsidP="006F55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OXFAM </w:t>
      </w:r>
      <w:proofErr w:type="gramStart"/>
      <w:r>
        <w:rPr>
          <w:rFonts w:ascii="Times New Roman" w:eastAsia="Times New Roman" w:hAnsi="Times New Roman" w:cs="Times New Roman"/>
          <w:sz w:val="24"/>
          <w:szCs w:val="24"/>
        </w:rPr>
        <w:t xml:space="preserve">INTERNATIONAL  </w:t>
      </w:r>
      <w:r w:rsidRPr="006F5595">
        <w:rPr>
          <w:rFonts w:ascii="Times New Roman" w:eastAsia="Times New Roman" w:hAnsi="Times New Roman" w:cs="Times New Roman"/>
          <w:sz w:val="24"/>
          <w:szCs w:val="24"/>
        </w:rPr>
        <w:t>Published</w:t>
      </w:r>
      <w:proofErr w:type="gramEnd"/>
      <w:r w:rsidRPr="006F5595">
        <w:rPr>
          <w:rFonts w:ascii="Times New Roman" w:eastAsia="Times New Roman" w:hAnsi="Times New Roman" w:cs="Times New Roman"/>
          <w:sz w:val="24"/>
          <w:szCs w:val="24"/>
        </w:rPr>
        <w:t>: 16 January 2017</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Eight men own the same wealth as the 3.6 billion people who make up the poorest half of humanity, according to a new report published by Oxfam today to mark the annual meeting of political and business leaders in Davos.</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Oxfam’s report, ‘</w:t>
      </w:r>
      <w:hyperlink r:id="rId5" w:tgtFrame="_blank" w:history="1">
        <w:r w:rsidRPr="006F5595">
          <w:rPr>
            <w:rFonts w:ascii="Arial Narrow" w:eastAsia="Times New Roman" w:hAnsi="Arial Narrow" w:cs="Times New Roman"/>
            <w:b/>
            <w:bCs/>
            <w:color w:val="0000FF"/>
            <w:u w:val="single"/>
          </w:rPr>
          <w:t>An economy for the 99 percent</w:t>
        </w:r>
      </w:hyperlink>
      <w:r w:rsidRPr="006F5595">
        <w:rPr>
          <w:rFonts w:ascii="Arial Narrow" w:eastAsia="Times New Roman" w:hAnsi="Arial Narrow" w:cs="Times New Roman"/>
        </w:rPr>
        <w:t xml:space="preserve">’, shows that the gap between rich and poor is far greater than had been feared. It details how big business and the super-rich are </w:t>
      </w:r>
      <w:proofErr w:type="spellStart"/>
      <w:r w:rsidRPr="006F5595">
        <w:rPr>
          <w:rFonts w:ascii="Arial Narrow" w:eastAsia="Times New Roman" w:hAnsi="Arial Narrow" w:cs="Times New Roman"/>
        </w:rPr>
        <w:t>fuelling</w:t>
      </w:r>
      <w:proofErr w:type="spellEnd"/>
      <w:r w:rsidRPr="006F5595">
        <w:rPr>
          <w:rFonts w:ascii="Arial Narrow" w:eastAsia="Times New Roman" w:hAnsi="Arial Narrow" w:cs="Times New Roman"/>
        </w:rPr>
        <w:t xml:space="preserve"> the inequality crisis by dodging taxes, driving down wages and using their power to influence politics. It calls for a fundamental change in the way we manage our economies so that they work for all people, and not just a fortunate few. </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New and better data on the distribution of global wealth – particularly in India and China – indicates that the poorest half of the world has less wealth than had been previously thought.  Had this new data been available last year, it would have shown that nine billionaires owned the same wealth as the poorest half of the planet, and not 62, as Oxfam calculated at the time.</w:t>
      </w:r>
      <w:r w:rsidRPr="006F5595">
        <w:rPr>
          <w:rFonts w:ascii="Arial Narrow" w:eastAsia="Times New Roman" w:hAnsi="Arial Narrow" w:cs="Times New Roman"/>
        </w:rPr>
        <w:br/>
      </w:r>
      <w:r w:rsidRPr="006F5595">
        <w:rPr>
          <w:rFonts w:ascii="Arial Narrow" w:eastAsia="Times New Roman" w:hAnsi="Arial Narrow" w:cs="Times New Roman"/>
        </w:rPr>
        <w:br/>
      </w:r>
      <w:r w:rsidRPr="006F5595">
        <w:rPr>
          <w:rFonts w:ascii="Arial Narrow" w:eastAsia="Times New Roman" w:hAnsi="Arial Narrow" w:cs="Times New Roman"/>
          <w:b/>
          <w:bCs/>
        </w:rPr>
        <w:t xml:space="preserve">Winnie </w:t>
      </w:r>
      <w:proofErr w:type="spellStart"/>
      <w:r w:rsidRPr="006F5595">
        <w:rPr>
          <w:rFonts w:ascii="Arial Narrow" w:eastAsia="Times New Roman" w:hAnsi="Arial Narrow" w:cs="Times New Roman"/>
          <w:b/>
          <w:bCs/>
        </w:rPr>
        <w:t>Byanyima</w:t>
      </w:r>
      <w:proofErr w:type="spellEnd"/>
      <w:r w:rsidRPr="006F5595">
        <w:rPr>
          <w:rFonts w:ascii="Arial Narrow" w:eastAsia="Times New Roman" w:hAnsi="Arial Narrow" w:cs="Times New Roman"/>
          <w:b/>
          <w:bCs/>
        </w:rPr>
        <w:t>, Executive Director of Oxfam International, said: </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“It is obscene for so much wealth to be held in the hands of so few when 1 in 10 people survive on less than $2 a day.  Inequality is trapping hundreds of millions in poverty; it is fracturing our societies and undermining democracy.  </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“Across the world, people are being left behind. Their wages are stagnating yet corporate bosses take home million dollar bonuses; their health and education services are cut while corporations and the super-rich dodge their taxes; their voices are ignored as governments sing to the tune of big business and a wealthy elite.”</w:t>
      </w:r>
      <w:r w:rsidRPr="006F5595">
        <w:rPr>
          <w:rFonts w:ascii="Arial Narrow" w:eastAsia="Times New Roman" w:hAnsi="Arial Narrow" w:cs="Times New Roman"/>
        </w:rPr>
        <w:br/>
      </w:r>
      <w:r w:rsidRPr="006F5595">
        <w:rPr>
          <w:rFonts w:ascii="Arial Narrow" w:eastAsia="Times New Roman" w:hAnsi="Arial Narrow" w:cs="Times New Roman"/>
        </w:rPr>
        <w:br/>
        <w:t xml:space="preserve">Oxfam’s report shows how our broken economies are </w:t>
      </w:r>
      <w:proofErr w:type="spellStart"/>
      <w:r w:rsidRPr="006F5595">
        <w:rPr>
          <w:rFonts w:ascii="Arial Narrow" w:eastAsia="Times New Roman" w:hAnsi="Arial Narrow" w:cs="Times New Roman"/>
        </w:rPr>
        <w:t>funnelling</w:t>
      </w:r>
      <w:proofErr w:type="spellEnd"/>
      <w:r w:rsidRPr="006F5595">
        <w:rPr>
          <w:rFonts w:ascii="Arial Narrow" w:eastAsia="Times New Roman" w:hAnsi="Arial Narrow" w:cs="Times New Roman"/>
        </w:rPr>
        <w:t xml:space="preserve"> wealth to a rich elite at the expense of the poorest in society, the majority of whom are women. The richest are accumulating wealth at such an astonishing rate that the world could see its first </w:t>
      </w:r>
      <w:proofErr w:type="spellStart"/>
      <w:r w:rsidRPr="006F5595">
        <w:rPr>
          <w:rFonts w:ascii="Arial Narrow" w:eastAsia="Times New Roman" w:hAnsi="Arial Narrow" w:cs="Times New Roman"/>
        </w:rPr>
        <w:t>trillionaire</w:t>
      </w:r>
      <w:proofErr w:type="spellEnd"/>
      <w:r w:rsidRPr="006F5595">
        <w:rPr>
          <w:rFonts w:ascii="Arial Narrow" w:eastAsia="Times New Roman" w:hAnsi="Arial Narrow" w:cs="Times New Roman"/>
        </w:rPr>
        <w:t xml:space="preserve"> in just 25 years.  To put this figure in perspective – you would need to spend $1 million every day for 2738 years to spend $1 trillion.   </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 xml:space="preserve">Public anger with inequality is already creating political shockwaves across the globe. Inequality has been cited as a significant factor in the election of Donald Trump in the US, the election of President </w:t>
      </w:r>
      <w:proofErr w:type="spellStart"/>
      <w:r w:rsidRPr="006F5595">
        <w:rPr>
          <w:rFonts w:ascii="Arial Narrow" w:eastAsia="Times New Roman" w:hAnsi="Arial Narrow" w:cs="Times New Roman"/>
        </w:rPr>
        <w:t>Duterte</w:t>
      </w:r>
      <w:proofErr w:type="spellEnd"/>
      <w:r w:rsidRPr="006F5595">
        <w:rPr>
          <w:rFonts w:ascii="Arial Narrow" w:eastAsia="Times New Roman" w:hAnsi="Arial Narrow" w:cs="Times New Roman"/>
        </w:rPr>
        <w:t xml:space="preserve"> in the Philippines, and Brexit in the UK.  </w:t>
      </w:r>
      <w:r w:rsidRPr="006F5595">
        <w:rPr>
          <w:rFonts w:ascii="Arial Narrow" w:eastAsia="Times New Roman" w:hAnsi="Arial Narrow" w:cs="Times New Roman"/>
        </w:rPr>
        <w:br/>
      </w:r>
      <w:r w:rsidRPr="006F5595">
        <w:rPr>
          <w:rFonts w:ascii="Arial Narrow" w:eastAsia="Times New Roman" w:hAnsi="Arial Narrow" w:cs="Times New Roman"/>
        </w:rPr>
        <w:br/>
        <w:t>Seven out of 10 people live in a country that has seen a rise in inequality in the last 30 years.  Between 1988 and 2011 the incomes of the poorest 10 percent increased by just $65 per person, while the incomes of the richest 1 percent grew by $11,800 per person – 182 times as much. </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Women, who are often employed in low pay sectors, face high levels of discrimination in the work place, and who take on a disproportionate amount of unpaid care work often find themselves at the bottom of the pile.  On current trends it will take 170 years for women to be paid the same as men.</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 xml:space="preserve">‘An Economy for the 99 percent’ also reveals how big business and the super-rich are </w:t>
      </w:r>
      <w:proofErr w:type="spellStart"/>
      <w:r w:rsidRPr="006F5595">
        <w:rPr>
          <w:rFonts w:ascii="Arial Narrow" w:eastAsia="Times New Roman" w:hAnsi="Arial Narrow" w:cs="Times New Roman"/>
        </w:rPr>
        <w:t>fuelling</w:t>
      </w:r>
      <w:proofErr w:type="spellEnd"/>
      <w:r w:rsidRPr="006F5595">
        <w:rPr>
          <w:rFonts w:ascii="Arial Narrow" w:eastAsia="Times New Roman" w:hAnsi="Arial Narrow" w:cs="Times New Roman"/>
        </w:rPr>
        <w:t xml:space="preserve"> the inequality crisis.  It shows how, in order to maximize returns to their wealthy shareholders, big corporations are dodging taxes, driving down wages for their workers and the prices paid to producers, and investing less in their business.</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Oxfam interviewed women working in a garment factory in Vietnam who work 12 hours a day, 6 days a week and still struggle to get by on the $1 an hour they earn producing clothes for some of the world’s biggest fashion brands. The CEOs of these companies are some of the highest paid people in the world.   Corporate tax dodging costs poor countries at least $100 billion every year. This is enough money to provide an education for the 124 million children who aren’t in school and fund healthcare interventions that could prevent the deaths of at least six million children every year.</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The report outlines how the super-rich use a network of tax havens to avoid paying their fair share of tax and an army of wealth managers to secure returns on their investments that would not be available to ordinary savers.  Contrary to popular belief, many of the super-rich are not ‘self-made’. Oxfam analysis shows over half the world’s billionaires either inherited their wealth or accumulated it through industries which are prone to corruption and cronyism. </w:t>
      </w:r>
      <w:r w:rsidRPr="006F5595">
        <w:rPr>
          <w:rFonts w:ascii="Arial Narrow" w:eastAsia="Times New Roman" w:hAnsi="Arial Narrow" w:cs="Times New Roman"/>
        </w:rPr>
        <w:br/>
      </w:r>
      <w:r w:rsidRPr="006F5595">
        <w:rPr>
          <w:rFonts w:ascii="Arial Narrow" w:eastAsia="Times New Roman" w:hAnsi="Arial Narrow" w:cs="Times New Roman"/>
        </w:rPr>
        <w:lastRenderedPageBreak/>
        <w:br/>
        <w:t>It also demonstrates how big business and the super-rich use their money and connections to ensure government policy works for them. For example, billionaires in Brazil have sought to influence elections and successfully lobbied for a reduction in tax bills while oil corporations in Nigeria have managed to secure generous tax breaks.</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proofErr w:type="spellStart"/>
      <w:r w:rsidRPr="006F5595">
        <w:rPr>
          <w:rFonts w:ascii="Arial Narrow" w:eastAsia="Times New Roman" w:hAnsi="Arial Narrow" w:cs="Times New Roman"/>
          <w:b/>
          <w:bCs/>
        </w:rPr>
        <w:t>Byanyima</w:t>
      </w:r>
      <w:proofErr w:type="spellEnd"/>
      <w:r w:rsidRPr="006F5595">
        <w:rPr>
          <w:rFonts w:ascii="Arial Narrow" w:eastAsia="Times New Roman" w:hAnsi="Arial Narrow" w:cs="Times New Roman"/>
          <w:b/>
          <w:bCs/>
        </w:rPr>
        <w:t xml:space="preserve"> said: </w:t>
      </w:r>
      <w:r w:rsidRPr="006F5595">
        <w:rPr>
          <w:rFonts w:ascii="Arial Narrow" w:eastAsia="Times New Roman" w:hAnsi="Arial Narrow" w:cs="Times New Roman"/>
        </w:rPr>
        <w:t>“The millions of people who have been left behind by our broken economies need solutions, not scapegoats. That is why Oxfam is setting out a new common sense approach to managing our economies so that they work for the majority and not just the fortunate few.”</w:t>
      </w:r>
      <w:r w:rsidRPr="006F5595">
        <w:rPr>
          <w:rFonts w:ascii="Arial Narrow" w:eastAsia="Times New Roman" w:hAnsi="Arial Narrow" w:cs="Times New Roman"/>
        </w:rPr>
        <w:br/>
      </w:r>
      <w:r w:rsidRPr="006F5595">
        <w:rPr>
          <w:rFonts w:ascii="Arial Narrow" w:eastAsia="Times New Roman" w:hAnsi="Arial Narrow" w:cs="Times New Roman"/>
        </w:rPr>
        <w:br/>
        <w:t>“Governments are not helpless in the face of technological change and market forces.  If politicians stop obsessing with GDP, and focus on delivering for all their citizens and not just a wealthy few, a better future is possible for everyone.”</w:t>
      </w:r>
      <w:r w:rsidRPr="006F5595">
        <w:rPr>
          <w:rFonts w:ascii="Arial Narrow" w:eastAsia="Times New Roman" w:hAnsi="Arial Narrow" w:cs="Times New Roman"/>
        </w:rPr>
        <w:br/>
      </w:r>
      <w:r w:rsidRPr="006F5595">
        <w:rPr>
          <w:rFonts w:ascii="Arial Narrow" w:eastAsia="Times New Roman" w:hAnsi="Arial Narrow" w:cs="Times New Roman"/>
        </w:rPr>
        <w:br/>
        <w:t>Oxfam’s blueprint for a more human economy includes: </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Governments end the extreme concentration of wealth to end poverty. Governments should increase taxes on both wealth and high incomes to ensure a more level playing field, and to generate funds needed to invest in healthcare, education and job creation.</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Governments cooperate rather than just compete. Governments should work together to ensure workers are paid a decent wage, and to put a stop to tax dodging and the race to the bottom on corporate tax. </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 xml:space="preserve">Governments support companies that benefit their workers and society rather than just their shareholders. The multi-billion Euro </w:t>
      </w:r>
      <w:proofErr w:type="gramStart"/>
      <w:r w:rsidRPr="006F5595">
        <w:rPr>
          <w:rFonts w:ascii="Arial Narrow" w:eastAsia="Times New Roman" w:hAnsi="Arial Narrow" w:cs="Times New Roman"/>
        </w:rPr>
        <w:t>company</w:t>
      </w:r>
      <w:proofErr w:type="gramEnd"/>
      <w:r w:rsidRPr="006F5595">
        <w:rPr>
          <w:rFonts w:ascii="Arial Narrow" w:eastAsia="Times New Roman" w:hAnsi="Arial Narrow" w:cs="Times New Roman"/>
        </w:rPr>
        <w:t xml:space="preserve"> Mondragon, is owned by its 74,000 strong workforce.  All employees receive a decent wage because its pay structure ensures that the highest paid member of staff earns no more than 9 times the amount of the lowest paid.</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Governments ensure economies work for women. They must help to dismantle the barriers to women’s economic progress such as access to education and the unfair burden of unpaid care work.</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 xml:space="preserve">Oxfam is also </w:t>
      </w:r>
      <w:hyperlink r:id="rId6" w:history="1">
        <w:r w:rsidRPr="006F5595">
          <w:rPr>
            <w:rFonts w:ascii="Arial Narrow" w:eastAsia="Times New Roman" w:hAnsi="Arial Narrow" w:cs="Times New Roman"/>
            <w:b/>
            <w:bCs/>
            <w:color w:val="0000FF"/>
            <w:u w:val="single"/>
          </w:rPr>
          <w:t>calling on business leaders to play their part in building a human economy</w:t>
        </w:r>
      </w:hyperlink>
      <w:r w:rsidRPr="006F5595">
        <w:rPr>
          <w:rFonts w:ascii="Arial Narrow" w:eastAsia="Times New Roman" w:hAnsi="Arial Narrow" w:cs="Times New Roman"/>
        </w:rPr>
        <w:t xml:space="preserve">. The World Economic Forum has responsive and responsible leadership as its key theme this year.  They can make a start by committing to pay their fair share of tax and by ensuring their businesses pay a living wage.  People around the global can also join the campaign at </w:t>
      </w:r>
      <w:hyperlink r:id="rId7" w:history="1">
        <w:r w:rsidRPr="006F5595">
          <w:rPr>
            <w:rFonts w:ascii="Arial Narrow" w:eastAsia="Times New Roman" w:hAnsi="Arial Narrow" w:cs="Times New Roman"/>
            <w:b/>
            <w:bCs/>
            <w:color w:val="0000FF"/>
            <w:u w:val="single"/>
          </w:rPr>
          <w:t>www.evenitup.org</w:t>
        </w:r>
      </w:hyperlink>
      <w:r w:rsidRPr="006F5595">
        <w:rPr>
          <w:rFonts w:ascii="Arial Narrow" w:eastAsia="Times New Roman" w:hAnsi="Arial Narrow" w:cs="Times New Roman"/>
        </w:rPr>
        <w:t>.</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b/>
          <w:bCs/>
        </w:rPr>
        <w:t>Notes to editors</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 xml:space="preserve">The report, summary and a document outlining the methodology behind the statistics in the report are </w:t>
      </w:r>
      <w:hyperlink r:id="rId8" w:history="1">
        <w:r w:rsidRPr="006F5595">
          <w:rPr>
            <w:rFonts w:ascii="Arial Narrow" w:eastAsia="Times New Roman" w:hAnsi="Arial Narrow" w:cs="Times New Roman"/>
            <w:color w:val="0000FF"/>
            <w:u w:val="single"/>
          </w:rPr>
          <w:t>here</w:t>
        </w:r>
      </w:hyperlink>
      <w:r>
        <w:rPr>
          <w:rFonts w:ascii="Arial Narrow" w:eastAsia="Times New Roman" w:hAnsi="Arial Narrow" w:cs="Times New Roman"/>
        </w:rPr>
        <w:t xml:space="preserve">.  </w:t>
      </w:r>
      <w:r w:rsidRPr="006F5595">
        <w:rPr>
          <w:rFonts w:ascii="Arial Narrow" w:eastAsia="Times New Roman" w:hAnsi="Arial Narrow" w:cs="Times New Roman"/>
        </w:rPr>
        <w:t xml:space="preserve">VNR footage and shot list featuring the stories of people in Kenya, Vietnam and Brazil who face a daily struggle with inequality are </w:t>
      </w:r>
      <w:hyperlink r:id="rId9" w:history="1">
        <w:r w:rsidRPr="006F5595">
          <w:rPr>
            <w:rFonts w:ascii="Arial Narrow" w:eastAsia="Times New Roman" w:hAnsi="Arial Narrow" w:cs="Times New Roman"/>
            <w:color w:val="0000FF"/>
            <w:u w:val="single"/>
          </w:rPr>
          <w:t>here</w:t>
        </w:r>
      </w:hyperlink>
      <w:r w:rsidRPr="006F5595">
        <w:rPr>
          <w:rFonts w:ascii="Arial Narrow" w:eastAsia="Times New Roman" w:hAnsi="Arial Narrow" w:cs="Times New Roman"/>
        </w:rPr>
        <w:t>.</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 xml:space="preserve">Oxfam spokespeople are available for interview – including with Winnie </w:t>
      </w:r>
      <w:proofErr w:type="spellStart"/>
      <w:r w:rsidRPr="006F5595">
        <w:rPr>
          <w:rFonts w:ascii="Arial Narrow" w:eastAsia="Times New Roman" w:hAnsi="Arial Narrow" w:cs="Times New Roman"/>
        </w:rPr>
        <w:t>Byanyima</w:t>
      </w:r>
      <w:proofErr w:type="spellEnd"/>
      <w:r w:rsidRPr="006F5595">
        <w:rPr>
          <w:rFonts w:ascii="Arial Narrow" w:eastAsia="Times New Roman" w:hAnsi="Arial Narrow" w:cs="Times New Roman"/>
        </w:rPr>
        <w:t xml:space="preserve">, Executive Director of Oxfam International who will be attending the World Economic Forum in Davos, Switzerland from the 17 – 20 January 2017 to highlight the urgent need for action to tackle inequality. More info </w:t>
      </w:r>
      <w:hyperlink r:id="rId10" w:history="1">
        <w:r w:rsidRPr="006F5595">
          <w:rPr>
            <w:rFonts w:ascii="Arial Narrow" w:eastAsia="Times New Roman" w:hAnsi="Arial Narrow" w:cs="Times New Roman"/>
            <w:color w:val="0000FF"/>
            <w:u w:val="single"/>
          </w:rPr>
          <w:t>here</w:t>
        </w:r>
      </w:hyperlink>
      <w:r w:rsidRPr="006F5595">
        <w:rPr>
          <w:rFonts w:ascii="Arial Narrow" w:eastAsia="Times New Roman" w:hAnsi="Arial Narrow" w:cs="Times New Roman"/>
        </w:rPr>
        <w:t>.</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The world’s 8 richest people are, in order of net worth:</w:t>
      </w:r>
    </w:p>
    <w:p w:rsidR="006F5595" w:rsidRPr="006F5595" w:rsidRDefault="006F5595" w:rsidP="006F5595">
      <w:pPr>
        <w:numPr>
          <w:ilvl w:val="0"/>
          <w:numId w:val="1"/>
        </w:num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Bill Gates: America founder of Microsoft (net worth $75 billion)</w:t>
      </w:r>
    </w:p>
    <w:p w:rsidR="006F5595" w:rsidRPr="006F5595" w:rsidRDefault="006F5595" w:rsidP="006F5595">
      <w:pPr>
        <w:numPr>
          <w:ilvl w:val="0"/>
          <w:numId w:val="1"/>
        </w:numPr>
        <w:spacing w:before="100" w:beforeAutospacing="1" w:after="100" w:afterAutospacing="1" w:line="240" w:lineRule="auto"/>
        <w:rPr>
          <w:rFonts w:ascii="Arial Narrow" w:eastAsia="Times New Roman" w:hAnsi="Arial Narrow" w:cs="Times New Roman"/>
        </w:rPr>
      </w:pPr>
      <w:proofErr w:type="spellStart"/>
      <w:r w:rsidRPr="006F5595">
        <w:rPr>
          <w:rFonts w:ascii="Arial Narrow" w:eastAsia="Times New Roman" w:hAnsi="Arial Narrow" w:cs="Times New Roman"/>
        </w:rPr>
        <w:t>Amancio</w:t>
      </w:r>
      <w:proofErr w:type="spellEnd"/>
      <w:r w:rsidRPr="006F5595">
        <w:rPr>
          <w:rFonts w:ascii="Arial Narrow" w:eastAsia="Times New Roman" w:hAnsi="Arial Narrow" w:cs="Times New Roman"/>
        </w:rPr>
        <w:t xml:space="preserve"> Ortega: Spanish founder of </w:t>
      </w:r>
      <w:proofErr w:type="spellStart"/>
      <w:r w:rsidRPr="006F5595">
        <w:rPr>
          <w:rFonts w:ascii="Arial Narrow" w:eastAsia="Times New Roman" w:hAnsi="Arial Narrow" w:cs="Times New Roman"/>
        </w:rPr>
        <w:t>Inditex</w:t>
      </w:r>
      <w:proofErr w:type="spellEnd"/>
      <w:r w:rsidRPr="006F5595">
        <w:rPr>
          <w:rFonts w:ascii="Arial Narrow" w:eastAsia="Times New Roman" w:hAnsi="Arial Narrow" w:cs="Times New Roman"/>
        </w:rPr>
        <w:t xml:space="preserve"> which owns the Zara fashion chain (net worth $67 billion)</w:t>
      </w:r>
    </w:p>
    <w:p w:rsidR="006F5595" w:rsidRPr="006F5595" w:rsidRDefault="006F5595" w:rsidP="006F5595">
      <w:pPr>
        <w:numPr>
          <w:ilvl w:val="0"/>
          <w:numId w:val="1"/>
        </w:num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Warren Buffett: American CEO and largest shareholder in Berkshire Hathaway (net worth $60.8 billion)</w:t>
      </w:r>
    </w:p>
    <w:p w:rsidR="006F5595" w:rsidRPr="006F5595" w:rsidRDefault="006F5595" w:rsidP="006F5595">
      <w:pPr>
        <w:numPr>
          <w:ilvl w:val="0"/>
          <w:numId w:val="1"/>
        </w:num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 xml:space="preserve">Carlos Slim </w:t>
      </w:r>
      <w:proofErr w:type="spellStart"/>
      <w:r w:rsidRPr="006F5595">
        <w:rPr>
          <w:rFonts w:ascii="Arial Narrow" w:eastAsia="Times New Roman" w:hAnsi="Arial Narrow" w:cs="Times New Roman"/>
        </w:rPr>
        <w:t>Helu</w:t>
      </w:r>
      <w:proofErr w:type="spellEnd"/>
      <w:r w:rsidRPr="006F5595">
        <w:rPr>
          <w:rFonts w:ascii="Arial Narrow" w:eastAsia="Times New Roman" w:hAnsi="Arial Narrow" w:cs="Times New Roman"/>
        </w:rPr>
        <w:t xml:space="preserve">: Mexican owner of </w:t>
      </w:r>
      <w:proofErr w:type="spellStart"/>
      <w:r w:rsidRPr="006F5595">
        <w:rPr>
          <w:rFonts w:ascii="Arial Narrow" w:eastAsia="Times New Roman" w:hAnsi="Arial Narrow" w:cs="Times New Roman"/>
        </w:rPr>
        <w:t>Grupo</w:t>
      </w:r>
      <w:proofErr w:type="spellEnd"/>
      <w:r w:rsidRPr="006F5595">
        <w:rPr>
          <w:rFonts w:ascii="Arial Narrow" w:eastAsia="Times New Roman" w:hAnsi="Arial Narrow" w:cs="Times New Roman"/>
        </w:rPr>
        <w:t xml:space="preserve"> Carso (net worth: $50 billion)</w:t>
      </w:r>
    </w:p>
    <w:p w:rsidR="006F5595" w:rsidRPr="006F5595" w:rsidRDefault="006F5595" w:rsidP="006F5595">
      <w:pPr>
        <w:numPr>
          <w:ilvl w:val="0"/>
          <w:numId w:val="1"/>
        </w:num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Jeff Bezos: American founder, chairman and chief executive of Amazon (net worth: $45.2 billion)</w:t>
      </w:r>
    </w:p>
    <w:p w:rsidR="006F5595" w:rsidRPr="006F5595" w:rsidRDefault="006F5595" w:rsidP="006F5595">
      <w:pPr>
        <w:numPr>
          <w:ilvl w:val="0"/>
          <w:numId w:val="1"/>
        </w:num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Mark Zuckerberg: American chairman, chief executive officer, and co-founder of Facebook (net worth $44.6 billion)</w:t>
      </w:r>
    </w:p>
    <w:p w:rsidR="006F5595" w:rsidRPr="006F5595" w:rsidRDefault="006F5595" w:rsidP="006F5595">
      <w:pPr>
        <w:numPr>
          <w:ilvl w:val="0"/>
          <w:numId w:val="1"/>
        </w:num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Larry Ellison: American co-founder and CEO of Oracle  (net worth $43.6 billion)</w:t>
      </w:r>
    </w:p>
    <w:p w:rsidR="006F5595" w:rsidRPr="006F5595" w:rsidRDefault="006F5595" w:rsidP="006F5595">
      <w:pPr>
        <w:numPr>
          <w:ilvl w:val="0"/>
          <w:numId w:val="1"/>
        </w:num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Michael Bloomberg: American founder, owner and CEO of Bloomberg LP (net worth: $40 billion)</w:t>
      </w:r>
    </w:p>
    <w:p w:rsidR="006F5595"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 xml:space="preserve">Oxfam’s calculations are based on global wealth distribution data provided by the </w:t>
      </w:r>
      <w:hyperlink r:id="rId11" w:history="1">
        <w:r w:rsidRPr="006F5595">
          <w:rPr>
            <w:rFonts w:ascii="Arial Narrow" w:eastAsia="Times New Roman" w:hAnsi="Arial Narrow" w:cs="Times New Roman"/>
            <w:color w:val="0000FF"/>
            <w:u w:val="single"/>
          </w:rPr>
          <w:t>Credit Suisse Global Wealth Data book 2016</w:t>
        </w:r>
      </w:hyperlink>
    </w:p>
    <w:p w:rsidR="002F2DB1" w:rsidRPr="006F5595" w:rsidRDefault="006F5595" w:rsidP="006F5595">
      <w:pPr>
        <w:spacing w:before="100" w:beforeAutospacing="1" w:after="100" w:afterAutospacing="1" w:line="240" w:lineRule="auto"/>
        <w:rPr>
          <w:rFonts w:ascii="Arial Narrow" w:eastAsia="Times New Roman" w:hAnsi="Arial Narrow" w:cs="Times New Roman"/>
        </w:rPr>
      </w:pPr>
      <w:r w:rsidRPr="006F5595">
        <w:rPr>
          <w:rFonts w:ascii="Arial Narrow" w:eastAsia="Times New Roman" w:hAnsi="Arial Narrow" w:cs="Times New Roman"/>
        </w:rPr>
        <w:t xml:space="preserve">The wealth of the world’s richest people was calculated using </w:t>
      </w:r>
      <w:hyperlink r:id="rId12" w:anchor="10a1d6276c24" w:history="1">
        <w:r w:rsidRPr="006F5595">
          <w:rPr>
            <w:rFonts w:ascii="Arial Narrow" w:eastAsia="Times New Roman" w:hAnsi="Arial Narrow" w:cs="Times New Roman"/>
            <w:color w:val="0000FF"/>
            <w:u w:val="single"/>
          </w:rPr>
          <w:t xml:space="preserve">Forbes' billionaires list </w:t>
        </w:r>
      </w:hyperlink>
      <w:r w:rsidRPr="006F5595">
        <w:rPr>
          <w:rFonts w:ascii="Arial Narrow" w:eastAsia="Times New Roman" w:hAnsi="Arial Narrow" w:cs="Times New Roman"/>
        </w:rPr>
        <w:t>last published in March 2016.</w:t>
      </w:r>
      <w:bookmarkStart w:id="0" w:name="_GoBack"/>
      <w:bookmarkEnd w:id="0"/>
    </w:p>
    <w:sectPr w:rsidR="002F2DB1" w:rsidRPr="006F5595" w:rsidSect="006F55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22633"/>
    <w:multiLevelType w:val="multilevel"/>
    <w:tmpl w:val="53984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595"/>
    <w:rsid w:val="00202866"/>
    <w:rsid w:val="002F2DB1"/>
    <w:rsid w:val="006F5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DA3BA-A4C4-479D-BF1B-5BB56E47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55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55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5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559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F55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5595"/>
    <w:rPr>
      <w:b/>
      <w:bCs/>
    </w:rPr>
  </w:style>
  <w:style w:type="character" w:styleId="Hyperlink">
    <w:name w:val="Hyperlink"/>
    <w:basedOn w:val="DefaultParagraphFont"/>
    <w:uiPriority w:val="99"/>
    <w:semiHidden/>
    <w:unhideWhenUsed/>
    <w:rsid w:val="006F5595"/>
    <w:rPr>
      <w:color w:val="0000FF"/>
      <w:u w:val="single"/>
    </w:rPr>
  </w:style>
  <w:style w:type="paragraph" w:styleId="BalloonText">
    <w:name w:val="Balloon Text"/>
    <w:basedOn w:val="Normal"/>
    <w:link w:val="BalloonTextChar"/>
    <w:uiPriority w:val="99"/>
    <w:semiHidden/>
    <w:unhideWhenUsed/>
    <w:rsid w:val="006F5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155050">
      <w:bodyDiv w:val="1"/>
      <w:marLeft w:val="0"/>
      <w:marRight w:val="0"/>
      <w:marTop w:val="0"/>
      <w:marBottom w:val="0"/>
      <w:divBdr>
        <w:top w:val="none" w:sz="0" w:space="0" w:color="auto"/>
        <w:left w:val="none" w:sz="0" w:space="0" w:color="auto"/>
        <w:bottom w:val="none" w:sz="0" w:space="0" w:color="auto"/>
        <w:right w:val="none" w:sz="0" w:space="0" w:color="auto"/>
      </w:divBdr>
      <w:divsChild>
        <w:div w:id="1469784285">
          <w:marLeft w:val="0"/>
          <w:marRight w:val="0"/>
          <w:marTop w:val="0"/>
          <w:marBottom w:val="0"/>
          <w:divBdr>
            <w:top w:val="none" w:sz="0" w:space="0" w:color="auto"/>
            <w:left w:val="none" w:sz="0" w:space="0" w:color="auto"/>
            <w:bottom w:val="none" w:sz="0" w:space="0" w:color="auto"/>
            <w:right w:val="none" w:sz="0" w:space="0" w:color="auto"/>
          </w:divBdr>
          <w:divsChild>
            <w:div w:id="1329678223">
              <w:marLeft w:val="0"/>
              <w:marRight w:val="0"/>
              <w:marTop w:val="0"/>
              <w:marBottom w:val="0"/>
              <w:divBdr>
                <w:top w:val="none" w:sz="0" w:space="0" w:color="auto"/>
                <w:left w:val="none" w:sz="0" w:space="0" w:color="auto"/>
                <w:bottom w:val="none" w:sz="0" w:space="0" w:color="auto"/>
                <w:right w:val="none" w:sz="0" w:space="0" w:color="auto"/>
              </w:divBdr>
            </w:div>
          </w:divsChild>
        </w:div>
        <w:div w:id="1025057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fam.app.box.com/v/an-economy-for-99-perc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enitup.org/" TargetMode="External"/><Relationship Id="rId12" Type="http://schemas.openxmlformats.org/officeDocument/2006/relationships/hyperlink" Target="http://www.forbes.com/sites/kerenblankfeld/2016/03/01/forbes-billionaires-full-list-of-the-500-richest-people-in-the-world-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am.org/en/campaigns/even-it/5-shocking-facts-about-extreme-global-inequality-and-how-even-it-davos" TargetMode="External"/><Relationship Id="rId11" Type="http://schemas.openxmlformats.org/officeDocument/2006/relationships/hyperlink" Target="http://publications.credit-suisse.com/tasks/render/file/index.cfm?fileid=AD6F2B43-B17B-345E-E20A1A254A3E24A5" TargetMode="External"/><Relationship Id="rId5" Type="http://schemas.openxmlformats.org/officeDocument/2006/relationships/hyperlink" Target="https://www.oxfam.org/en/research/economy-99" TargetMode="External"/><Relationship Id="rId10" Type="http://schemas.openxmlformats.org/officeDocument/2006/relationships/hyperlink" Target="http://www.weforum.org" TargetMode="External"/><Relationship Id="rId4" Type="http://schemas.openxmlformats.org/officeDocument/2006/relationships/webSettings" Target="webSettings.xml"/><Relationship Id="rId9" Type="http://schemas.openxmlformats.org/officeDocument/2006/relationships/hyperlink" Target="http://wordsandpictures.oxfam.org.uk/?c=31816&amp;k=03d5e253e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cp:lastPrinted>2017-02-08T16:45:00Z</cp:lastPrinted>
  <dcterms:created xsi:type="dcterms:W3CDTF">2017-02-08T16:39:00Z</dcterms:created>
  <dcterms:modified xsi:type="dcterms:W3CDTF">2017-02-08T16:54:00Z</dcterms:modified>
</cp:coreProperties>
</file>